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58695" w14:textId="1B2F89DE" w:rsidR="00E42218" w:rsidRPr="00DF5391" w:rsidRDefault="0027571B" w:rsidP="00DF5391">
      <w:pPr>
        <w:jc w:val="center"/>
        <w:rPr>
          <w:b/>
          <w:bCs/>
          <w:sz w:val="28"/>
          <w:szCs w:val="28"/>
          <w:u w:val="single"/>
        </w:rPr>
      </w:pPr>
      <w:r w:rsidRPr="00DF5391">
        <w:rPr>
          <w:b/>
          <w:bCs/>
          <w:sz w:val="28"/>
          <w:szCs w:val="28"/>
        </w:rPr>
        <w:t>Assessment tool for assessor:</w:t>
      </w:r>
    </w:p>
    <w:p w14:paraId="439D0A74" w14:textId="3B012706" w:rsidR="00B50C18" w:rsidRDefault="00B50C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6348"/>
        <w:gridCol w:w="1043"/>
        <w:gridCol w:w="803"/>
        <w:gridCol w:w="907"/>
        <w:gridCol w:w="1010"/>
        <w:gridCol w:w="1217"/>
      </w:tblGrid>
      <w:tr w:rsidR="00E35C95" w:rsidRPr="00FF08F0" w14:paraId="401039CF" w14:textId="5656C33C" w:rsidTr="00FF08F0">
        <w:tc>
          <w:tcPr>
            <w:tcW w:w="2602" w:type="dxa"/>
            <w:tcBorders>
              <w:bottom w:val="single" w:sz="4" w:space="0" w:color="auto"/>
            </w:tcBorders>
          </w:tcPr>
          <w:p w14:paraId="7AA6ECE3" w14:textId="77777777" w:rsidR="003931C6" w:rsidRPr="00FF08F0" w:rsidRDefault="003931C6" w:rsidP="00FF08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14:paraId="70DABE1E" w14:textId="77777777" w:rsidR="003931C6" w:rsidRPr="00FF08F0" w:rsidRDefault="003931C6" w:rsidP="00FF08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61C8B197" w14:textId="45603D70" w:rsidR="003931C6" w:rsidRPr="00FF08F0" w:rsidRDefault="003931C6" w:rsidP="00FF08F0">
            <w:pPr>
              <w:jc w:val="center"/>
              <w:rPr>
                <w:b/>
                <w:sz w:val="22"/>
                <w:szCs w:val="22"/>
              </w:rPr>
            </w:pPr>
            <w:r w:rsidRPr="00FF08F0">
              <w:rPr>
                <w:b/>
                <w:sz w:val="22"/>
                <w:szCs w:val="22"/>
              </w:rPr>
              <w:t>1</w:t>
            </w:r>
          </w:p>
          <w:p w14:paraId="12BC7645" w14:textId="7CA207C4" w:rsidR="003931C6" w:rsidRPr="00FF08F0" w:rsidRDefault="003931C6" w:rsidP="00FF08F0">
            <w:pPr>
              <w:jc w:val="center"/>
              <w:rPr>
                <w:b/>
                <w:sz w:val="22"/>
                <w:szCs w:val="22"/>
              </w:rPr>
            </w:pPr>
            <w:r w:rsidRPr="00FF08F0">
              <w:rPr>
                <w:b/>
                <w:sz w:val="22"/>
                <w:szCs w:val="22"/>
              </w:rPr>
              <w:t>Strongly Agree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13B22E5B" w14:textId="1821D5DF" w:rsidR="003931C6" w:rsidRPr="00FF08F0" w:rsidRDefault="003931C6" w:rsidP="00FF08F0">
            <w:pPr>
              <w:jc w:val="center"/>
              <w:rPr>
                <w:b/>
                <w:sz w:val="22"/>
                <w:szCs w:val="22"/>
              </w:rPr>
            </w:pPr>
            <w:r w:rsidRPr="00FF08F0">
              <w:rPr>
                <w:b/>
                <w:sz w:val="22"/>
                <w:szCs w:val="22"/>
              </w:rPr>
              <w:t>2</w:t>
            </w:r>
          </w:p>
          <w:p w14:paraId="6311E1CC" w14:textId="031E32AF" w:rsidR="003931C6" w:rsidRPr="00FF08F0" w:rsidRDefault="003931C6" w:rsidP="00FF08F0">
            <w:pPr>
              <w:jc w:val="center"/>
              <w:rPr>
                <w:b/>
                <w:sz w:val="22"/>
                <w:szCs w:val="22"/>
              </w:rPr>
            </w:pPr>
            <w:r w:rsidRPr="00FF08F0">
              <w:rPr>
                <w:b/>
                <w:sz w:val="22"/>
                <w:szCs w:val="22"/>
              </w:rPr>
              <w:t>Agree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C59470" w14:textId="77777777" w:rsidR="003931C6" w:rsidRPr="00FF08F0" w:rsidRDefault="003931C6" w:rsidP="00FF08F0">
            <w:pPr>
              <w:jc w:val="center"/>
              <w:rPr>
                <w:b/>
                <w:sz w:val="22"/>
                <w:szCs w:val="22"/>
              </w:rPr>
            </w:pPr>
            <w:r w:rsidRPr="00FF08F0">
              <w:rPr>
                <w:b/>
                <w:sz w:val="22"/>
                <w:szCs w:val="22"/>
              </w:rPr>
              <w:t>3</w:t>
            </w:r>
          </w:p>
          <w:p w14:paraId="2045B4E2" w14:textId="00421073" w:rsidR="003931C6" w:rsidRPr="00FF08F0" w:rsidRDefault="003931C6" w:rsidP="00FF08F0">
            <w:pPr>
              <w:jc w:val="center"/>
              <w:rPr>
                <w:b/>
                <w:sz w:val="22"/>
                <w:szCs w:val="22"/>
              </w:rPr>
            </w:pPr>
            <w:r w:rsidRPr="00FF08F0">
              <w:rPr>
                <w:b/>
                <w:sz w:val="22"/>
                <w:szCs w:val="22"/>
              </w:rPr>
              <w:t>Neutral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2C9BAC3" w14:textId="77777777" w:rsidR="003931C6" w:rsidRPr="00FF08F0" w:rsidRDefault="003931C6" w:rsidP="00FF08F0">
            <w:pPr>
              <w:jc w:val="center"/>
              <w:rPr>
                <w:b/>
                <w:sz w:val="22"/>
                <w:szCs w:val="22"/>
              </w:rPr>
            </w:pPr>
            <w:r w:rsidRPr="00FF08F0">
              <w:rPr>
                <w:b/>
                <w:sz w:val="22"/>
                <w:szCs w:val="22"/>
              </w:rPr>
              <w:t>4</w:t>
            </w:r>
          </w:p>
          <w:p w14:paraId="77AA3202" w14:textId="5B4A4D12" w:rsidR="003931C6" w:rsidRPr="00FF08F0" w:rsidRDefault="003931C6" w:rsidP="00FF08F0">
            <w:pPr>
              <w:jc w:val="center"/>
              <w:rPr>
                <w:b/>
                <w:sz w:val="22"/>
                <w:szCs w:val="22"/>
              </w:rPr>
            </w:pPr>
            <w:r w:rsidRPr="00FF08F0">
              <w:rPr>
                <w:b/>
                <w:sz w:val="22"/>
                <w:szCs w:val="22"/>
              </w:rPr>
              <w:t>Disagree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D3FD4A" w14:textId="77777777" w:rsidR="003931C6" w:rsidRPr="00FF08F0" w:rsidRDefault="003931C6" w:rsidP="00FF08F0">
            <w:pPr>
              <w:jc w:val="center"/>
              <w:rPr>
                <w:b/>
                <w:sz w:val="22"/>
                <w:szCs w:val="22"/>
              </w:rPr>
            </w:pPr>
            <w:r w:rsidRPr="00FF08F0">
              <w:rPr>
                <w:b/>
                <w:sz w:val="22"/>
                <w:szCs w:val="22"/>
              </w:rPr>
              <w:t>5</w:t>
            </w:r>
          </w:p>
          <w:p w14:paraId="598CBCB9" w14:textId="06E1FF26" w:rsidR="003931C6" w:rsidRPr="00FF08F0" w:rsidRDefault="003931C6" w:rsidP="00FF08F0">
            <w:pPr>
              <w:jc w:val="center"/>
              <w:rPr>
                <w:b/>
                <w:sz w:val="22"/>
                <w:szCs w:val="22"/>
              </w:rPr>
            </w:pPr>
            <w:r w:rsidRPr="00FF08F0">
              <w:rPr>
                <w:b/>
                <w:sz w:val="22"/>
                <w:szCs w:val="22"/>
              </w:rPr>
              <w:t>Strongly Disagree</w:t>
            </w:r>
          </w:p>
        </w:tc>
      </w:tr>
      <w:tr w:rsidR="00766539" w:rsidRPr="00766539" w14:paraId="346F1FEB" w14:textId="0730DC94" w:rsidTr="00E35C95">
        <w:tc>
          <w:tcPr>
            <w:tcW w:w="2602" w:type="dxa"/>
            <w:shd w:val="pct10" w:color="auto" w:fill="auto"/>
          </w:tcPr>
          <w:p w14:paraId="498686DA" w14:textId="77777777" w:rsidR="003931C6" w:rsidRPr="00FF08F0" w:rsidRDefault="003931C6" w:rsidP="00DD6C0C">
            <w:pPr>
              <w:rPr>
                <w:b/>
                <w:sz w:val="22"/>
                <w:szCs w:val="22"/>
              </w:rPr>
            </w:pPr>
            <w:r w:rsidRPr="00FF08F0">
              <w:rPr>
                <w:b/>
                <w:sz w:val="22"/>
                <w:szCs w:val="22"/>
              </w:rPr>
              <w:t>Design</w:t>
            </w:r>
          </w:p>
        </w:tc>
        <w:tc>
          <w:tcPr>
            <w:tcW w:w="6348" w:type="dxa"/>
            <w:shd w:val="pct10" w:color="auto" w:fill="auto"/>
          </w:tcPr>
          <w:p w14:paraId="48F02C1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  <w:shd w:val="pct10" w:color="auto" w:fill="auto"/>
          </w:tcPr>
          <w:p w14:paraId="40D75DF8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  <w:shd w:val="pct10" w:color="auto" w:fill="auto"/>
          </w:tcPr>
          <w:p w14:paraId="213CCC1C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pct10" w:color="auto" w:fill="auto"/>
          </w:tcPr>
          <w:p w14:paraId="7F9C04A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pct10" w:color="auto" w:fill="auto"/>
          </w:tcPr>
          <w:p w14:paraId="4F2F18EF" w14:textId="2D3905B0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pct10" w:color="auto" w:fill="auto"/>
          </w:tcPr>
          <w:p w14:paraId="788AC54C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738BF9F5" w14:textId="7EBFE2E6" w:rsidTr="00E35C95">
        <w:tc>
          <w:tcPr>
            <w:tcW w:w="2602" w:type="dxa"/>
          </w:tcPr>
          <w:p w14:paraId="26285ABB" w14:textId="77777777" w:rsidR="003931C6" w:rsidRPr="00FF08F0" w:rsidRDefault="003931C6" w:rsidP="00DD6C0C">
            <w:pPr>
              <w:rPr>
                <w:b/>
                <w:sz w:val="22"/>
                <w:szCs w:val="22"/>
              </w:rPr>
            </w:pPr>
          </w:p>
        </w:tc>
        <w:tc>
          <w:tcPr>
            <w:tcW w:w="6348" w:type="dxa"/>
          </w:tcPr>
          <w:p w14:paraId="752D8209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Is the objective clearly stated?</w:t>
            </w:r>
          </w:p>
        </w:tc>
        <w:tc>
          <w:tcPr>
            <w:tcW w:w="1043" w:type="dxa"/>
          </w:tcPr>
          <w:p w14:paraId="6DE285C2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2632524C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6390316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CAB11FA" w14:textId="1F6A9092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270A025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0D52E3B8" w14:textId="55BC7864" w:rsidTr="00E35C95">
        <w:tc>
          <w:tcPr>
            <w:tcW w:w="2602" w:type="dxa"/>
          </w:tcPr>
          <w:p w14:paraId="5C012FBA" w14:textId="77777777" w:rsidR="003931C6" w:rsidRPr="00FF08F0" w:rsidRDefault="003931C6" w:rsidP="00DD6C0C">
            <w:pPr>
              <w:rPr>
                <w:b/>
                <w:sz w:val="22"/>
                <w:szCs w:val="22"/>
              </w:rPr>
            </w:pPr>
          </w:p>
        </w:tc>
        <w:tc>
          <w:tcPr>
            <w:tcW w:w="6348" w:type="dxa"/>
          </w:tcPr>
          <w:p w14:paraId="3490D900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Is the topic relevant?</w:t>
            </w:r>
          </w:p>
        </w:tc>
        <w:tc>
          <w:tcPr>
            <w:tcW w:w="1043" w:type="dxa"/>
          </w:tcPr>
          <w:p w14:paraId="33E19417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6FFB0DF2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BEA2FE7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DC39540" w14:textId="643838DC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A638313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6E0E985D" w14:textId="16A83537" w:rsidTr="00E35C95">
        <w:tc>
          <w:tcPr>
            <w:tcW w:w="2602" w:type="dxa"/>
          </w:tcPr>
          <w:p w14:paraId="3FF6C569" w14:textId="77777777" w:rsidR="003931C6" w:rsidRPr="00FF08F0" w:rsidRDefault="003931C6" w:rsidP="00DD6C0C">
            <w:pPr>
              <w:rPr>
                <w:b/>
                <w:sz w:val="22"/>
                <w:szCs w:val="22"/>
              </w:rPr>
            </w:pPr>
          </w:p>
        </w:tc>
        <w:tc>
          <w:tcPr>
            <w:tcW w:w="6348" w:type="dxa"/>
          </w:tcPr>
          <w:p w14:paraId="7900367E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Is the design of the study clearly stated?</w:t>
            </w:r>
          </w:p>
        </w:tc>
        <w:tc>
          <w:tcPr>
            <w:tcW w:w="1043" w:type="dxa"/>
          </w:tcPr>
          <w:p w14:paraId="18376873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20AED42D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B8F3904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8A4CA76" w14:textId="423CA4E8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E0E332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6B22C96A" w14:textId="11CC6304" w:rsidTr="00E35C95">
        <w:tc>
          <w:tcPr>
            <w:tcW w:w="2602" w:type="dxa"/>
          </w:tcPr>
          <w:p w14:paraId="40F815B5" w14:textId="77777777" w:rsidR="003931C6" w:rsidRPr="00FF08F0" w:rsidRDefault="003931C6" w:rsidP="00DD6C0C">
            <w:pPr>
              <w:rPr>
                <w:b/>
                <w:sz w:val="22"/>
                <w:szCs w:val="22"/>
              </w:rPr>
            </w:pPr>
          </w:p>
        </w:tc>
        <w:tc>
          <w:tcPr>
            <w:tcW w:w="6348" w:type="dxa"/>
          </w:tcPr>
          <w:p w14:paraId="08658637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Is the study setting clearly described?</w:t>
            </w:r>
          </w:p>
        </w:tc>
        <w:tc>
          <w:tcPr>
            <w:tcW w:w="1043" w:type="dxa"/>
          </w:tcPr>
          <w:p w14:paraId="39DAAE1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1554A3F6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2B2D827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88635D0" w14:textId="308B1509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8FF44C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37D724F4" w14:textId="23FD71B6" w:rsidTr="00E35C95">
        <w:tc>
          <w:tcPr>
            <w:tcW w:w="2602" w:type="dxa"/>
          </w:tcPr>
          <w:p w14:paraId="3095D86D" w14:textId="77777777" w:rsidR="003931C6" w:rsidRPr="00FF08F0" w:rsidRDefault="003931C6" w:rsidP="00DD6C0C">
            <w:pPr>
              <w:rPr>
                <w:b/>
                <w:sz w:val="22"/>
                <w:szCs w:val="22"/>
              </w:rPr>
            </w:pPr>
          </w:p>
        </w:tc>
        <w:tc>
          <w:tcPr>
            <w:tcW w:w="6348" w:type="dxa"/>
          </w:tcPr>
          <w:p w14:paraId="7F9C9D3E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Is the pertinent literature cited and critically appraised?</w:t>
            </w:r>
          </w:p>
        </w:tc>
        <w:tc>
          <w:tcPr>
            <w:tcW w:w="1043" w:type="dxa"/>
          </w:tcPr>
          <w:p w14:paraId="364956F3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369972D5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A9418F4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0D4F791" w14:textId="021B40DD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D00258A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2795FDAB" w14:textId="19ACF17B" w:rsidTr="00E35C95">
        <w:tc>
          <w:tcPr>
            <w:tcW w:w="2602" w:type="dxa"/>
            <w:shd w:val="pct10" w:color="auto" w:fill="auto"/>
          </w:tcPr>
          <w:p w14:paraId="53B17ABB" w14:textId="77777777" w:rsidR="003931C6" w:rsidRPr="00FF08F0" w:rsidRDefault="003931C6" w:rsidP="00DD6C0C">
            <w:pPr>
              <w:rPr>
                <w:b/>
                <w:sz w:val="22"/>
                <w:szCs w:val="22"/>
              </w:rPr>
            </w:pPr>
            <w:r w:rsidRPr="00FF08F0">
              <w:rPr>
                <w:b/>
                <w:sz w:val="22"/>
                <w:szCs w:val="22"/>
              </w:rPr>
              <w:t>Population</w:t>
            </w:r>
          </w:p>
        </w:tc>
        <w:tc>
          <w:tcPr>
            <w:tcW w:w="6348" w:type="dxa"/>
            <w:shd w:val="pct10" w:color="auto" w:fill="auto"/>
          </w:tcPr>
          <w:p w14:paraId="5ABE4CD2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  <w:shd w:val="pct10" w:color="auto" w:fill="auto"/>
          </w:tcPr>
          <w:p w14:paraId="5195FBEA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  <w:shd w:val="pct10" w:color="auto" w:fill="auto"/>
          </w:tcPr>
          <w:p w14:paraId="01EE21DE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pct10" w:color="auto" w:fill="auto"/>
          </w:tcPr>
          <w:p w14:paraId="3F18427C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pct10" w:color="auto" w:fill="auto"/>
          </w:tcPr>
          <w:p w14:paraId="26BFE405" w14:textId="4E8E2B19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pct10" w:color="auto" w:fill="auto"/>
          </w:tcPr>
          <w:p w14:paraId="1AB8C71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7C61D042" w14:textId="3DB98050" w:rsidTr="00E35C95">
        <w:tc>
          <w:tcPr>
            <w:tcW w:w="2602" w:type="dxa"/>
          </w:tcPr>
          <w:p w14:paraId="40314F8E" w14:textId="77777777" w:rsidR="003931C6" w:rsidRPr="00FF08F0" w:rsidRDefault="003931C6" w:rsidP="00DD6C0C">
            <w:pPr>
              <w:rPr>
                <w:b/>
                <w:sz w:val="22"/>
                <w:szCs w:val="22"/>
              </w:rPr>
            </w:pPr>
          </w:p>
        </w:tc>
        <w:tc>
          <w:tcPr>
            <w:tcW w:w="6348" w:type="dxa"/>
          </w:tcPr>
          <w:p w14:paraId="3EC5E18A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Is the target population clearly defined?</w:t>
            </w:r>
          </w:p>
          <w:p w14:paraId="486A34A3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(Sampling elements, Specific criteria, particular quality of the population)</w:t>
            </w:r>
          </w:p>
        </w:tc>
        <w:tc>
          <w:tcPr>
            <w:tcW w:w="1043" w:type="dxa"/>
          </w:tcPr>
          <w:p w14:paraId="2D723253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11015D37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2FE03C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38648D9" w14:textId="20BB782C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07C4C3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08D3DD4D" w14:textId="0B83A016" w:rsidTr="00E35C95">
        <w:tc>
          <w:tcPr>
            <w:tcW w:w="2602" w:type="dxa"/>
            <w:shd w:val="pct10" w:color="auto" w:fill="auto"/>
          </w:tcPr>
          <w:p w14:paraId="4F7F668B" w14:textId="77777777" w:rsidR="003931C6" w:rsidRPr="00FF08F0" w:rsidRDefault="003931C6" w:rsidP="00DD6C0C">
            <w:pPr>
              <w:rPr>
                <w:b/>
                <w:sz w:val="22"/>
                <w:szCs w:val="22"/>
              </w:rPr>
            </w:pPr>
            <w:r w:rsidRPr="00FF08F0">
              <w:rPr>
                <w:b/>
                <w:sz w:val="22"/>
                <w:szCs w:val="22"/>
              </w:rPr>
              <w:t>Development</w:t>
            </w:r>
          </w:p>
        </w:tc>
        <w:tc>
          <w:tcPr>
            <w:tcW w:w="6348" w:type="dxa"/>
            <w:shd w:val="pct10" w:color="auto" w:fill="auto"/>
          </w:tcPr>
          <w:p w14:paraId="658DB1FE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  <w:shd w:val="pct10" w:color="auto" w:fill="auto"/>
          </w:tcPr>
          <w:p w14:paraId="07F252C4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  <w:shd w:val="pct10" w:color="auto" w:fill="auto"/>
          </w:tcPr>
          <w:p w14:paraId="765DD57C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pct10" w:color="auto" w:fill="auto"/>
          </w:tcPr>
          <w:p w14:paraId="1BB08967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pct10" w:color="auto" w:fill="auto"/>
          </w:tcPr>
          <w:p w14:paraId="751292D4" w14:textId="75E2DFCC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pct10" w:color="auto" w:fill="auto"/>
          </w:tcPr>
          <w:p w14:paraId="53A12CE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322A9526" w14:textId="6943991D" w:rsidTr="00E35C95">
        <w:tc>
          <w:tcPr>
            <w:tcW w:w="2602" w:type="dxa"/>
          </w:tcPr>
          <w:p w14:paraId="42DD9223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Item generation</w:t>
            </w:r>
          </w:p>
        </w:tc>
        <w:tc>
          <w:tcPr>
            <w:tcW w:w="6348" w:type="dxa"/>
          </w:tcPr>
          <w:p w14:paraId="493C2746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Is it clear how the survey questionnaire was developed?</w:t>
            </w:r>
          </w:p>
        </w:tc>
        <w:tc>
          <w:tcPr>
            <w:tcW w:w="1043" w:type="dxa"/>
          </w:tcPr>
          <w:p w14:paraId="23BB8B1D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6CD4937A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AAA1412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C2C892A" w14:textId="5E93E44C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155E485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74DFB45C" w14:textId="372CAD3D" w:rsidTr="00E35C95">
        <w:tc>
          <w:tcPr>
            <w:tcW w:w="2602" w:type="dxa"/>
          </w:tcPr>
          <w:p w14:paraId="26A8A6F3" w14:textId="77777777" w:rsidR="003931C6" w:rsidRPr="00FF08F0" w:rsidRDefault="003931C6" w:rsidP="00DD6C0C">
            <w:pPr>
              <w:rPr>
                <w:b/>
                <w:sz w:val="22"/>
                <w:szCs w:val="22"/>
              </w:rPr>
            </w:pPr>
          </w:p>
        </w:tc>
        <w:tc>
          <w:tcPr>
            <w:tcW w:w="6348" w:type="dxa"/>
          </w:tcPr>
          <w:p w14:paraId="2F199172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Are the domains/categories/themes and constructs clearly labelled, grouped appropriate and in logical order?</w:t>
            </w:r>
          </w:p>
        </w:tc>
        <w:tc>
          <w:tcPr>
            <w:tcW w:w="1043" w:type="dxa"/>
          </w:tcPr>
          <w:p w14:paraId="02ED7BBD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6BB0B369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BABA156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E88BF4D" w14:textId="19D0D5ED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7FEDEB7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29C17B99" w14:textId="17B2FF5B" w:rsidTr="00E35C95">
        <w:tc>
          <w:tcPr>
            <w:tcW w:w="2602" w:type="dxa"/>
          </w:tcPr>
          <w:p w14:paraId="45172FDF" w14:textId="77777777" w:rsidR="003931C6" w:rsidRPr="00FF08F0" w:rsidRDefault="003931C6" w:rsidP="00DD6C0C">
            <w:pPr>
              <w:rPr>
                <w:b/>
                <w:sz w:val="22"/>
                <w:szCs w:val="22"/>
              </w:rPr>
            </w:pPr>
          </w:p>
        </w:tc>
        <w:tc>
          <w:tcPr>
            <w:tcW w:w="6348" w:type="dxa"/>
          </w:tcPr>
          <w:p w14:paraId="259460FE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Do the domain reflect knowledge, attitude and practice relevant to the specific research question?</w:t>
            </w:r>
          </w:p>
        </w:tc>
        <w:tc>
          <w:tcPr>
            <w:tcW w:w="1043" w:type="dxa"/>
          </w:tcPr>
          <w:p w14:paraId="4859C817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375DEFB3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A0F4493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DB3F26B" w14:textId="025961F2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8FAF69D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4C9F0CFA" w14:textId="5ED3B37C" w:rsidTr="00E35C95">
        <w:tc>
          <w:tcPr>
            <w:tcW w:w="2602" w:type="dxa"/>
          </w:tcPr>
          <w:p w14:paraId="7EAF60B0" w14:textId="77777777" w:rsidR="003931C6" w:rsidRPr="00FF08F0" w:rsidRDefault="003931C6" w:rsidP="00DD6C0C">
            <w:pPr>
              <w:rPr>
                <w:b/>
                <w:sz w:val="22"/>
                <w:szCs w:val="22"/>
              </w:rPr>
            </w:pPr>
          </w:p>
        </w:tc>
        <w:tc>
          <w:tcPr>
            <w:tcW w:w="6348" w:type="dxa"/>
          </w:tcPr>
          <w:p w14:paraId="291D446A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Do the authors report how the items were generated?</w:t>
            </w:r>
          </w:p>
          <w:p w14:paraId="62D64F60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Literature review</w:t>
            </w:r>
          </w:p>
          <w:p w14:paraId="52B010E8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Interview</w:t>
            </w:r>
          </w:p>
          <w:p w14:paraId="478577DC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Focus-group sessions</w:t>
            </w:r>
          </w:p>
          <w:p w14:paraId="66541C1F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Expert opinion</w:t>
            </w:r>
          </w:p>
        </w:tc>
        <w:tc>
          <w:tcPr>
            <w:tcW w:w="1043" w:type="dxa"/>
          </w:tcPr>
          <w:p w14:paraId="43C7AC0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5E1E549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B77F2C7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B3BB060" w14:textId="76C69611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A997CB3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42E0175B" w14:textId="6D51EB5E" w:rsidTr="00E35C95">
        <w:tc>
          <w:tcPr>
            <w:tcW w:w="2602" w:type="dxa"/>
          </w:tcPr>
          <w:p w14:paraId="0CC1A58B" w14:textId="77777777" w:rsidR="003931C6" w:rsidRPr="00FF08F0" w:rsidRDefault="003931C6" w:rsidP="00DD6C0C">
            <w:pPr>
              <w:rPr>
                <w:b/>
                <w:sz w:val="22"/>
                <w:szCs w:val="22"/>
              </w:rPr>
            </w:pPr>
          </w:p>
        </w:tc>
        <w:tc>
          <w:tcPr>
            <w:tcW w:w="6348" w:type="dxa"/>
          </w:tcPr>
          <w:p w14:paraId="7BF88D59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Is it clearly reported how consensus was achieved for each domain/</w:t>
            </w:r>
            <w:proofErr w:type="gramStart"/>
            <w:r w:rsidRPr="00FF08F0">
              <w:rPr>
                <w:sz w:val="22"/>
                <w:szCs w:val="22"/>
              </w:rPr>
              <w:t>items</w:t>
            </w:r>
            <w:proofErr w:type="gramEnd"/>
            <w:r w:rsidRPr="00FF08F0">
              <w:rPr>
                <w:sz w:val="22"/>
                <w:szCs w:val="22"/>
              </w:rPr>
              <w:t xml:space="preserve"> (e.g., Focus-group, Delphi)</w:t>
            </w:r>
          </w:p>
        </w:tc>
        <w:tc>
          <w:tcPr>
            <w:tcW w:w="1043" w:type="dxa"/>
          </w:tcPr>
          <w:p w14:paraId="095396F5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66D2DFC9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979047A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0AB66B2" w14:textId="03A985A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ABF573A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19CFA5CF" w14:textId="1982436F" w:rsidTr="00E35C95">
        <w:tc>
          <w:tcPr>
            <w:tcW w:w="2602" w:type="dxa"/>
          </w:tcPr>
          <w:p w14:paraId="29ECE922" w14:textId="77777777" w:rsidR="003931C6" w:rsidRPr="00FF08F0" w:rsidRDefault="003931C6" w:rsidP="00DD6C0C">
            <w:pPr>
              <w:rPr>
                <w:b/>
                <w:sz w:val="22"/>
                <w:szCs w:val="22"/>
              </w:rPr>
            </w:pPr>
          </w:p>
        </w:tc>
        <w:tc>
          <w:tcPr>
            <w:tcW w:w="6348" w:type="dxa"/>
          </w:tcPr>
          <w:p w14:paraId="00B8867C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Do the authors report on assessment of “validity”</w:t>
            </w:r>
          </w:p>
        </w:tc>
        <w:tc>
          <w:tcPr>
            <w:tcW w:w="1043" w:type="dxa"/>
          </w:tcPr>
          <w:p w14:paraId="420C015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619B31BA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638CDA7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399AF81" w14:textId="52AD879F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561BA7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72B35376" w14:textId="013A2E9D" w:rsidTr="00E35C95">
        <w:tc>
          <w:tcPr>
            <w:tcW w:w="2602" w:type="dxa"/>
          </w:tcPr>
          <w:p w14:paraId="4E18A5A1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Item reduction</w:t>
            </w:r>
          </w:p>
        </w:tc>
        <w:tc>
          <w:tcPr>
            <w:tcW w:w="6348" w:type="dxa"/>
          </w:tcPr>
          <w:p w14:paraId="2296EA81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Did the authors report the iterative method used to achieve item reduction?</w:t>
            </w:r>
          </w:p>
          <w:p w14:paraId="12AF289D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Focus group</w:t>
            </w:r>
          </w:p>
          <w:p w14:paraId="64B5C907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lastRenderedPageBreak/>
              <w:t>Expert appraiser</w:t>
            </w:r>
          </w:p>
          <w:p w14:paraId="2CEE0203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Ranking (e.g. ordinal scales)</w:t>
            </w:r>
          </w:p>
          <w:p w14:paraId="41CFF938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Rating (Likert scales)</w:t>
            </w:r>
          </w:p>
          <w:p w14:paraId="6298A1CC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Binary responses by experts (e.g., include/exclude)</w:t>
            </w:r>
          </w:p>
          <w:p w14:paraId="148401C1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Statistical methods to identify redundancy/contradictions</w:t>
            </w:r>
          </w:p>
        </w:tc>
        <w:tc>
          <w:tcPr>
            <w:tcW w:w="1043" w:type="dxa"/>
          </w:tcPr>
          <w:p w14:paraId="2743F925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75B9C479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D76B1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AA34472" w14:textId="2C36794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01ADAEF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151293E8" w14:textId="114DC883" w:rsidTr="00E35C95">
        <w:tc>
          <w:tcPr>
            <w:tcW w:w="2602" w:type="dxa"/>
          </w:tcPr>
          <w:p w14:paraId="6495B94C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Pilot testing</w:t>
            </w:r>
          </w:p>
        </w:tc>
        <w:tc>
          <w:tcPr>
            <w:tcW w:w="6348" w:type="dxa"/>
          </w:tcPr>
          <w:p w14:paraId="5EF273F2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Was “pilot testing” of the survey performed?</w:t>
            </w:r>
          </w:p>
        </w:tc>
        <w:tc>
          <w:tcPr>
            <w:tcW w:w="1043" w:type="dxa"/>
          </w:tcPr>
          <w:p w14:paraId="1656F4DE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20FC95FB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DB5611C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31485F9" w14:textId="23332F96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01205B8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53559A93" w14:textId="7E7247E8" w:rsidTr="00E35C95">
        <w:tc>
          <w:tcPr>
            <w:tcW w:w="2602" w:type="dxa"/>
          </w:tcPr>
          <w:p w14:paraId="04C0D6F8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75039798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Do the authors report the following elements of the pilot testing?</w:t>
            </w:r>
          </w:p>
        </w:tc>
        <w:tc>
          <w:tcPr>
            <w:tcW w:w="1043" w:type="dxa"/>
          </w:tcPr>
          <w:p w14:paraId="25DBA89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76DE906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7231AC2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6DE7232" w14:textId="325B6449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13D92A2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442DF81D" w14:textId="322F145D" w:rsidTr="00E35C95">
        <w:tc>
          <w:tcPr>
            <w:tcW w:w="2602" w:type="dxa"/>
          </w:tcPr>
          <w:p w14:paraId="1617E23B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2D4EA955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Questionnaire used in the pilot testing</w:t>
            </w:r>
          </w:p>
        </w:tc>
        <w:tc>
          <w:tcPr>
            <w:tcW w:w="1043" w:type="dxa"/>
          </w:tcPr>
          <w:p w14:paraId="3DC2E8B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7965745C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3417482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1BA4466" w14:textId="18C6874E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32D0083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77B2C045" w14:textId="007986EF" w:rsidTr="00E35C95">
        <w:tc>
          <w:tcPr>
            <w:tcW w:w="2602" w:type="dxa"/>
          </w:tcPr>
          <w:p w14:paraId="329452C4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7F38080F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Sampling frame</w:t>
            </w:r>
          </w:p>
        </w:tc>
        <w:tc>
          <w:tcPr>
            <w:tcW w:w="1043" w:type="dxa"/>
          </w:tcPr>
          <w:p w14:paraId="239A260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6BB0C642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D1B8DE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E4B50D5" w14:textId="511F6968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13A38D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755A2B27" w14:textId="41A29A65" w:rsidTr="00E35C95">
        <w:tc>
          <w:tcPr>
            <w:tcW w:w="2602" w:type="dxa"/>
          </w:tcPr>
          <w:p w14:paraId="1F86FF4B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18FCAD33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Response rate</w:t>
            </w:r>
          </w:p>
        </w:tc>
        <w:tc>
          <w:tcPr>
            <w:tcW w:w="1043" w:type="dxa"/>
          </w:tcPr>
          <w:p w14:paraId="308D45E9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36BFC0F4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615668D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B25EEF6" w14:textId="651EB512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609EC49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4145D235" w14:textId="15BA6CF6" w:rsidTr="00E35C95">
        <w:tc>
          <w:tcPr>
            <w:tcW w:w="2602" w:type="dxa"/>
          </w:tcPr>
          <w:p w14:paraId="1F366132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043B6F8B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Measure of internal consistency /reliability with appropriate statistics</w:t>
            </w:r>
          </w:p>
          <w:p w14:paraId="7732D9B2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Examples of Tests</w:t>
            </w:r>
          </w:p>
          <w:p w14:paraId="74D67653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Spearman-Brown, Cronbach alpha (for ordinal data)</w:t>
            </w:r>
          </w:p>
          <w:p w14:paraId="6286474F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Kuder-Richardson (for dichotomous data)</w:t>
            </w:r>
          </w:p>
        </w:tc>
        <w:tc>
          <w:tcPr>
            <w:tcW w:w="1043" w:type="dxa"/>
          </w:tcPr>
          <w:p w14:paraId="546A96F6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182E3F79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378E64D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B45DB8E" w14:textId="5E0C2875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BF2D4F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52353696" w14:textId="1DDFBE2D" w:rsidTr="00E35C95">
        <w:tc>
          <w:tcPr>
            <w:tcW w:w="2602" w:type="dxa"/>
          </w:tcPr>
          <w:p w14:paraId="2E9E1F82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032B996B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Time taken to complete the survey</w:t>
            </w:r>
          </w:p>
        </w:tc>
        <w:tc>
          <w:tcPr>
            <w:tcW w:w="1043" w:type="dxa"/>
          </w:tcPr>
          <w:p w14:paraId="3AA95385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0CF5F142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1952DDF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80561E1" w14:textId="2027CAA0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B8F86A9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2AD723C1" w14:textId="3C2DD1B8" w:rsidTr="00E35C95">
        <w:tc>
          <w:tcPr>
            <w:tcW w:w="2602" w:type="dxa"/>
          </w:tcPr>
          <w:p w14:paraId="5E7BE884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5293E97E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 xml:space="preserve">Was a test-retest reliability test undertaken? </w:t>
            </w:r>
          </w:p>
        </w:tc>
        <w:tc>
          <w:tcPr>
            <w:tcW w:w="1043" w:type="dxa"/>
          </w:tcPr>
          <w:p w14:paraId="0F7162F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0BED54B4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D679A9D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17F3C1A" w14:textId="430DA45F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4D34EE5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28382808" w14:textId="798672DE" w:rsidTr="00E35C95">
        <w:tc>
          <w:tcPr>
            <w:tcW w:w="2602" w:type="dxa"/>
          </w:tcPr>
          <w:p w14:paraId="1A837CF4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415D6E50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Is the appropriate statistics for test-retest reliability test reported?</w:t>
            </w:r>
          </w:p>
          <w:p w14:paraId="385DCC74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Examples of Tests</w:t>
            </w:r>
          </w:p>
          <w:p w14:paraId="01794C5F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Chi-square (for ordinal data)</w:t>
            </w:r>
          </w:p>
          <w:p w14:paraId="25737DE7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Spearman rho (for ordinal data)</w:t>
            </w:r>
          </w:p>
          <w:p w14:paraId="5AB1D2E5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Pearson r (for interval data)</w:t>
            </w:r>
          </w:p>
        </w:tc>
        <w:tc>
          <w:tcPr>
            <w:tcW w:w="1043" w:type="dxa"/>
          </w:tcPr>
          <w:p w14:paraId="72F48793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2A01F59C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A60E28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43F02D5" w14:textId="0AA36B8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5F19A06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134D4D9C" w14:textId="10AE96E6" w:rsidTr="00E35C95">
        <w:tc>
          <w:tcPr>
            <w:tcW w:w="2602" w:type="dxa"/>
            <w:tcBorders>
              <w:bottom w:val="single" w:sz="4" w:space="0" w:color="auto"/>
            </w:tcBorders>
          </w:tcPr>
          <w:p w14:paraId="0D6483E4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14:paraId="64247228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Is the Summary of the 1-page assessment of clinical sensibility testing tool included?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653C487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54B3DDB5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CFECB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C9AF0D" w14:textId="31DE14C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4DFAA4F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66D2B282" w14:textId="63954761" w:rsidTr="00E35C95">
        <w:tc>
          <w:tcPr>
            <w:tcW w:w="2602" w:type="dxa"/>
            <w:shd w:val="pct10" w:color="auto" w:fill="auto"/>
          </w:tcPr>
          <w:p w14:paraId="17A71FE2" w14:textId="77777777" w:rsidR="003931C6" w:rsidRPr="00FF08F0" w:rsidRDefault="003931C6" w:rsidP="00DD6C0C">
            <w:pPr>
              <w:rPr>
                <w:b/>
                <w:sz w:val="22"/>
                <w:szCs w:val="22"/>
              </w:rPr>
            </w:pPr>
            <w:r w:rsidRPr="00FF08F0">
              <w:rPr>
                <w:b/>
                <w:sz w:val="22"/>
                <w:szCs w:val="22"/>
              </w:rPr>
              <w:t>Survey Composition</w:t>
            </w:r>
          </w:p>
        </w:tc>
        <w:tc>
          <w:tcPr>
            <w:tcW w:w="6348" w:type="dxa"/>
            <w:shd w:val="pct10" w:color="auto" w:fill="auto"/>
          </w:tcPr>
          <w:p w14:paraId="017EDC26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  <w:shd w:val="pct10" w:color="auto" w:fill="auto"/>
          </w:tcPr>
          <w:p w14:paraId="7AD0565F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  <w:shd w:val="pct10" w:color="auto" w:fill="auto"/>
          </w:tcPr>
          <w:p w14:paraId="258E8009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pct10" w:color="auto" w:fill="auto"/>
          </w:tcPr>
          <w:p w14:paraId="67182A99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pct10" w:color="auto" w:fill="auto"/>
          </w:tcPr>
          <w:p w14:paraId="74A91366" w14:textId="56B7DFF9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pct10" w:color="auto" w:fill="auto"/>
          </w:tcPr>
          <w:p w14:paraId="70E0344B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5FCA3EAC" w14:textId="64431C34" w:rsidTr="00E35C95">
        <w:tc>
          <w:tcPr>
            <w:tcW w:w="2602" w:type="dxa"/>
          </w:tcPr>
          <w:p w14:paraId="3C170BE1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Cover letter</w:t>
            </w:r>
          </w:p>
        </w:tc>
        <w:tc>
          <w:tcPr>
            <w:tcW w:w="6348" w:type="dxa"/>
          </w:tcPr>
          <w:p w14:paraId="5B2F8ABB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Are the following elements included?</w:t>
            </w:r>
          </w:p>
        </w:tc>
        <w:tc>
          <w:tcPr>
            <w:tcW w:w="1043" w:type="dxa"/>
          </w:tcPr>
          <w:p w14:paraId="49EA1986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34E2119B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70E557B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141D6FB" w14:textId="252712F0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D9DD393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2C179B23" w14:textId="2ACAA2B1" w:rsidTr="00E35C95">
        <w:tc>
          <w:tcPr>
            <w:tcW w:w="2602" w:type="dxa"/>
          </w:tcPr>
          <w:p w14:paraId="6CD344BE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00011B52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Objective of the survey</w:t>
            </w:r>
          </w:p>
        </w:tc>
        <w:tc>
          <w:tcPr>
            <w:tcW w:w="1043" w:type="dxa"/>
          </w:tcPr>
          <w:p w14:paraId="4581DAA7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21AE058C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62C9477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B4BDDE4" w14:textId="2BF236C9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AD0368B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3F46F5E9" w14:textId="60C94EF5" w:rsidTr="00E35C95">
        <w:tc>
          <w:tcPr>
            <w:tcW w:w="2602" w:type="dxa"/>
          </w:tcPr>
          <w:p w14:paraId="20A747F0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4C7F7AD5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How and why the respondents were selected</w:t>
            </w:r>
          </w:p>
        </w:tc>
        <w:tc>
          <w:tcPr>
            <w:tcW w:w="1043" w:type="dxa"/>
          </w:tcPr>
          <w:p w14:paraId="5198238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5496FBCE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B8E2F1C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051BCF6" w14:textId="77484BBB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5E6EC64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24A4E435" w14:textId="27077493" w:rsidTr="00E35C95">
        <w:tc>
          <w:tcPr>
            <w:tcW w:w="2602" w:type="dxa"/>
          </w:tcPr>
          <w:p w14:paraId="2054D0F3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70E0C3EE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Estimation of time required to complete the survey</w:t>
            </w:r>
          </w:p>
        </w:tc>
        <w:tc>
          <w:tcPr>
            <w:tcW w:w="1043" w:type="dxa"/>
          </w:tcPr>
          <w:p w14:paraId="79C9708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3FEDE632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0D5F05F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6D715FD" w14:textId="08B2077D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40FE06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2F055A2D" w14:textId="501FACD3" w:rsidTr="00E35C95">
        <w:tc>
          <w:tcPr>
            <w:tcW w:w="2602" w:type="dxa"/>
          </w:tcPr>
          <w:p w14:paraId="64D38923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2240F349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How the respondents may benefit from responding to the survey</w:t>
            </w:r>
          </w:p>
        </w:tc>
        <w:tc>
          <w:tcPr>
            <w:tcW w:w="1043" w:type="dxa"/>
          </w:tcPr>
          <w:p w14:paraId="30C1FCC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1D0A4BA9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1C0CEFD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BA4B7A3" w14:textId="1A733B90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A35EE58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05603C1A" w14:textId="3205A20D" w:rsidTr="00E35C95">
        <w:tc>
          <w:tcPr>
            <w:tcW w:w="2602" w:type="dxa"/>
          </w:tcPr>
          <w:p w14:paraId="7B614AA2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5E792455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System used to administer survey</w:t>
            </w:r>
          </w:p>
        </w:tc>
        <w:tc>
          <w:tcPr>
            <w:tcW w:w="1043" w:type="dxa"/>
          </w:tcPr>
          <w:p w14:paraId="6873B7E7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3A630FC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2A4CE29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600225F" w14:textId="6CD1AB48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D269EC6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0BE898B6" w14:textId="6DA5C16F" w:rsidTr="00E35C95">
        <w:tc>
          <w:tcPr>
            <w:tcW w:w="2602" w:type="dxa"/>
          </w:tcPr>
          <w:p w14:paraId="57EE74E1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lastRenderedPageBreak/>
              <w:t>Questions</w:t>
            </w:r>
          </w:p>
        </w:tc>
        <w:tc>
          <w:tcPr>
            <w:tcW w:w="6348" w:type="dxa"/>
          </w:tcPr>
          <w:p w14:paraId="7206C7DB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Are the questions specific and do they focus on one single construct?</w:t>
            </w:r>
          </w:p>
        </w:tc>
        <w:tc>
          <w:tcPr>
            <w:tcW w:w="1043" w:type="dxa"/>
          </w:tcPr>
          <w:p w14:paraId="092E20E3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49B04F8C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3648BCB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9CB3771" w14:textId="4785CF0A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AFA9F5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08A05D7C" w14:textId="4BBE6766" w:rsidTr="00E35C95">
        <w:tc>
          <w:tcPr>
            <w:tcW w:w="2602" w:type="dxa"/>
          </w:tcPr>
          <w:p w14:paraId="75373257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61932498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Are questions easy to understand, interpret and are they presented in a way that is non-judgemental and unbiased?</w:t>
            </w:r>
          </w:p>
        </w:tc>
        <w:tc>
          <w:tcPr>
            <w:tcW w:w="1043" w:type="dxa"/>
          </w:tcPr>
          <w:p w14:paraId="64EFD81F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60431598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64973EF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FDFEA43" w14:textId="7353F0CA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2919BC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41A1C8A6" w14:textId="071123F1" w:rsidTr="00E35C95">
        <w:tc>
          <w:tcPr>
            <w:tcW w:w="2602" w:type="dxa"/>
          </w:tcPr>
          <w:p w14:paraId="0B2F1BCB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2949E1A3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Are the questions phrased in a socially and culturally sensitive manner?</w:t>
            </w:r>
          </w:p>
        </w:tc>
        <w:tc>
          <w:tcPr>
            <w:tcW w:w="1043" w:type="dxa"/>
          </w:tcPr>
          <w:p w14:paraId="1261E81C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51122EFF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031640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4320B5E" w14:textId="7AF19015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79C8C73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5AC2587E" w14:textId="0BC4DE97" w:rsidTr="00E35C95">
        <w:tc>
          <w:tcPr>
            <w:tcW w:w="2602" w:type="dxa"/>
          </w:tcPr>
          <w:p w14:paraId="769B643D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Response formats</w:t>
            </w:r>
          </w:p>
        </w:tc>
        <w:tc>
          <w:tcPr>
            <w:tcW w:w="6348" w:type="dxa"/>
          </w:tcPr>
          <w:p w14:paraId="4261737E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 xml:space="preserve">Are the questions formatted with a mix </w:t>
            </w:r>
            <w:proofErr w:type="gramStart"/>
            <w:r w:rsidRPr="00FF08F0">
              <w:rPr>
                <w:sz w:val="22"/>
                <w:szCs w:val="22"/>
              </w:rPr>
              <w:t>of :</w:t>
            </w:r>
            <w:proofErr w:type="gramEnd"/>
          </w:p>
          <w:p w14:paraId="2F988204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Open (free text)</w:t>
            </w:r>
          </w:p>
          <w:p w14:paraId="08C093BF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Nominal – mutually exclusive lists</w:t>
            </w:r>
          </w:p>
          <w:p w14:paraId="5EF0B404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 xml:space="preserve">Ordinal </w:t>
            </w:r>
          </w:p>
          <w:p w14:paraId="5336EF0B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Likert scale for agreement?</w:t>
            </w:r>
          </w:p>
        </w:tc>
        <w:tc>
          <w:tcPr>
            <w:tcW w:w="1043" w:type="dxa"/>
          </w:tcPr>
          <w:p w14:paraId="7D7D60EB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4DFC151A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E1FC002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4A8BF8D" w14:textId="21D61CE8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A9BECEC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2BD4FF84" w14:textId="6ADCD7B3" w:rsidTr="00E35C95">
        <w:tc>
          <w:tcPr>
            <w:tcW w:w="2602" w:type="dxa"/>
          </w:tcPr>
          <w:p w14:paraId="6CC9AFA4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10640691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Do the questions include “indeterminate response”?</w:t>
            </w:r>
          </w:p>
          <w:p w14:paraId="685C9003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 xml:space="preserve">E.g., “others”, “I do not know”, </w:t>
            </w:r>
            <w:proofErr w:type="gramStart"/>
            <w:r w:rsidRPr="00FF08F0">
              <w:rPr>
                <w:i/>
                <w:sz w:val="22"/>
                <w:szCs w:val="22"/>
              </w:rPr>
              <w:t>“ I</w:t>
            </w:r>
            <w:proofErr w:type="gramEnd"/>
            <w:r w:rsidRPr="00FF08F0">
              <w:rPr>
                <w:i/>
                <w:sz w:val="22"/>
                <w:szCs w:val="22"/>
              </w:rPr>
              <w:t xml:space="preserve"> have no opinion” to eliminate the  floor and ceiling effect?</w:t>
            </w:r>
          </w:p>
        </w:tc>
        <w:tc>
          <w:tcPr>
            <w:tcW w:w="1043" w:type="dxa"/>
          </w:tcPr>
          <w:p w14:paraId="420DAACA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215DF036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6024AF9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DCEB8A4" w14:textId="1315CA65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54BD02F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4BCF75DA" w14:textId="387E731E" w:rsidTr="00E35C95">
        <w:tc>
          <w:tcPr>
            <w:tcW w:w="2602" w:type="dxa"/>
          </w:tcPr>
          <w:p w14:paraId="255B31C3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Administration</w:t>
            </w:r>
          </w:p>
        </w:tc>
        <w:tc>
          <w:tcPr>
            <w:tcW w:w="6348" w:type="dxa"/>
          </w:tcPr>
          <w:p w14:paraId="3690D245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Do the applicants report specifically on:</w:t>
            </w:r>
          </w:p>
        </w:tc>
        <w:tc>
          <w:tcPr>
            <w:tcW w:w="1043" w:type="dxa"/>
          </w:tcPr>
          <w:p w14:paraId="6CDF5F08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504D9810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F29383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62EC769" w14:textId="61031AD5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61309C8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477E82BF" w14:textId="036B2D3A" w:rsidTr="00E35C95">
        <w:tc>
          <w:tcPr>
            <w:tcW w:w="2602" w:type="dxa"/>
          </w:tcPr>
          <w:p w14:paraId="70E91671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390EDC9F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Strategy and number of electronic reminders</w:t>
            </w:r>
          </w:p>
        </w:tc>
        <w:tc>
          <w:tcPr>
            <w:tcW w:w="1043" w:type="dxa"/>
          </w:tcPr>
          <w:p w14:paraId="0A328513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4F27DE0D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F50A06C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A1F515B" w14:textId="7B5D8F55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1B2CF4E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6DB6382E" w14:textId="03C7B6E3" w:rsidTr="00E35C95">
        <w:tc>
          <w:tcPr>
            <w:tcW w:w="2602" w:type="dxa"/>
          </w:tcPr>
          <w:p w14:paraId="5B6AB40C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278A2852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Expected response rate</w:t>
            </w:r>
          </w:p>
        </w:tc>
        <w:tc>
          <w:tcPr>
            <w:tcW w:w="1043" w:type="dxa"/>
          </w:tcPr>
          <w:p w14:paraId="7A39A435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105D7DF7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F629AF4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243B21C" w14:textId="6327227A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FBFC3E3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11836CD6" w14:textId="1ACA8F65" w:rsidTr="00E35C95">
        <w:tc>
          <w:tcPr>
            <w:tcW w:w="2602" w:type="dxa"/>
          </w:tcPr>
          <w:p w14:paraId="0296398C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582A54A6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Electronic software used</w:t>
            </w:r>
          </w:p>
        </w:tc>
        <w:tc>
          <w:tcPr>
            <w:tcW w:w="1043" w:type="dxa"/>
          </w:tcPr>
          <w:p w14:paraId="6AFE4543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37B40DD5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A754F33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30E1704" w14:textId="34DF6D6A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7EBC472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78759650" w14:textId="5ADC3070" w:rsidTr="00E35C95">
        <w:tc>
          <w:tcPr>
            <w:tcW w:w="2602" w:type="dxa"/>
          </w:tcPr>
          <w:p w14:paraId="79F31A04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</w:p>
        </w:tc>
        <w:tc>
          <w:tcPr>
            <w:tcW w:w="6348" w:type="dxa"/>
          </w:tcPr>
          <w:p w14:paraId="7E3A0835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Timeframe for completion and closure of the survey</w:t>
            </w:r>
          </w:p>
        </w:tc>
        <w:tc>
          <w:tcPr>
            <w:tcW w:w="1043" w:type="dxa"/>
          </w:tcPr>
          <w:p w14:paraId="1359C3BB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75B694C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3D059B8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E46E7E9" w14:textId="016C539D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C3B2F86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  <w:tr w:rsidR="00766539" w:rsidRPr="00766539" w14:paraId="188F0B68" w14:textId="159B04AB" w:rsidTr="00E35C95">
        <w:tc>
          <w:tcPr>
            <w:tcW w:w="2602" w:type="dxa"/>
          </w:tcPr>
          <w:p w14:paraId="521471F9" w14:textId="77777777" w:rsidR="003931C6" w:rsidRPr="00FF08F0" w:rsidRDefault="003931C6" w:rsidP="00DD6C0C">
            <w:pPr>
              <w:rPr>
                <w:i/>
                <w:sz w:val="22"/>
                <w:szCs w:val="22"/>
              </w:rPr>
            </w:pPr>
            <w:r w:rsidRPr="00FF08F0">
              <w:rPr>
                <w:i/>
                <w:sz w:val="22"/>
                <w:szCs w:val="22"/>
              </w:rPr>
              <w:t>Response rate and estimation of sample size</w:t>
            </w:r>
          </w:p>
        </w:tc>
        <w:tc>
          <w:tcPr>
            <w:tcW w:w="6348" w:type="dxa"/>
          </w:tcPr>
          <w:p w14:paraId="7565417C" w14:textId="77777777" w:rsidR="003931C6" w:rsidRPr="00FF08F0" w:rsidRDefault="003931C6" w:rsidP="00DD6C0C">
            <w:pPr>
              <w:rPr>
                <w:sz w:val="22"/>
                <w:szCs w:val="22"/>
              </w:rPr>
            </w:pPr>
            <w:r w:rsidRPr="00FF08F0">
              <w:rPr>
                <w:sz w:val="22"/>
                <w:szCs w:val="22"/>
              </w:rPr>
              <w:t>Do the applicant report the sample size (and response rate)</w:t>
            </w:r>
          </w:p>
        </w:tc>
        <w:tc>
          <w:tcPr>
            <w:tcW w:w="1043" w:type="dxa"/>
          </w:tcPr>
          <w:p w14:paraId="488E1EB1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14:paraId="0F3C54D4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F90DA9A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B1E0A54" w14:textId="5B0EBDB6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70ED78E" w14:textId="77777777" w:rsidR="003931C6" w:rsidRPr="00FF08F0" w:rsidRDefault="003931C6" w:rsidP="00DD6C0C">
            <w:pPr>
              <w:rPr>
                <w:sz w:val="22"/>
                <w:szCs w:val="22"/>
              </w:rPr>
            </w:pPr>
          </w:p>
        </w:tc>
      </w:tr>
    </w:tbl>
    <w:p w14:paraId="640F253E" w14:textId="77777777" w:rsidR="00263313" w:rsidRDefault="00263313" w:rsidP="00AC7667"/>
    <w:p w14:paraId="3414B030" w14:textId="77777777" w:rsidR="00AC7667" w:rsidRPr="009B6A6F" w:rsidRDefault="00AC7667" w:rsidP="00AC7667">
      <w:r w:rsidRPr="009B6A6F">
        <w:t>How likely is th</w:t>
      </w:r>
      <w:r>
        <w:t>at the</w:t>
      </w:r>
      <w:r w:rsidRPr="009B6A6F">
        <w:t xml:space="preserve"> </w:t>
      </w:r>
      <w:r>
        <w:t xml:space="preserve">survey will </w:t>
      </w:r>
      <w:r w:rsidRPr="009B6A6F">
        <w:t xml:space="preserve">elicit </w:t>
      </w:r>
      <w:r>
        <w:t xml:space="preserve">response that can inform future research or </w:t>
      </w:r>
      <w:r w:rsidR="00263313">
        <w:t>clinical</w:t>
      </w:r>
      <w:r>
        <w:t xml:space="preserve"> practice?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7"/>
        <w:gridCol w:w="869"/>
        <w:gridCol w:w="673"/>
        <w:gridCol w:w="1171"/>
        <w:gridCol w:w="1092"/>
      </w:tblGrid>
      <w:tr w:rsidR="00AC7667" w:rsidRPr="00DA6D03" w14:paraId="4F86E59F" w14:textId="77777777" w:rsidTr="00F35078">
        <w:trPr>
          <w:jc w:val="center"/>
        </w:trPr>
        <w:tc>
          <w:tcPr>
            <w:tcW w:w="0" w:type="auto"/>
          </w:tcPr>
          <w:p w14:paraId="18B7F429" w14:textId="77777777" w:rsidR="00AC7667" w:rsidRPr="00DA6D03" w:rsidRDefault="00AC7667" w:rsidP="00F35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Unlikely</w:t>
            </w:r>
            <w:r w:rsidRPr="00DA6D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641E90C0" w14:textId="77777777" w:rsidR="00AC7667" w:rsidRPr="00DA6D03" w:rsidRDefault="00AC7667" w:rsidP="00F35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Unlikely</w:t>
            </w:r>
          </w:p>
        </w:tc>
        <w:tc>
          <w:tcPr>
            <w:tcW w:w="0" w:type="auto"/>
          </w:tcPr>
          <w:p w14:paraId="03A3F703" w14:textId="77777777" w:rsidR="00AC7667" w:rsidRPr="00DA6D03" w:rsidRDefault="00AC7667" w:rsidP="00F35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Likely</w:t>
            </w:r>
          </w:p>
        </w:tc>
        <w:tc>
          <w:tcPr>
            <w:tcW w:w="0" w:type="auto"/>
          </w:tcPr>
          <w:p w14:paraId="4447D8B9" w14:textId="77777777" w:rsidR="00AC7667" w:rsidRPr="00DA6D03" w:rsidRDefault="00AC7667" w:rsidP="00F35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Quite Likely</w:t>
            </w:r>
          </w:p>
        </w:tc>
        <w:tc>
          <w:tcPr>
            <w:tcW w:w="0" w:type="auto"/>
          </w:tcPr>
          <w:p w14:paraId="1352189C" w14:textId="77777777" w:rsidR="00AC7667" w:rsidRPr="00DA6D03" w:rsidRDefault="00AC7667" w:rsidP="00F35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Likely</w:t>
            </w:r>
          </w:p>
        </w:tc>
      </w:tr>
      <w:tr w:rsidR="00AC7667" w14:paraId="45290C79" w14:textId="77777777" w:rsidTr="00F35078">
        <w:trPr>
          <w:jc w:val="center"/>
        </w:trPr>
        <w:tc>
          <w:tcPr>
            <w:tcW w:w="0" w:type="auto"/>
          </w:tcPr>
          <w:p w14:paraId="0523F382" w14:textId="77777777" w:rsidR="00AC7667" w:rsidRDefault="00AC7667" w:rsidP="00F35078"/>
        </w:tc>
        <w:tc>
          <w:tcPr>
            <w:tcW w:w="0" w:type="auto"/>
          </w:tcPr>
          <w:p w14:paraId="4F418789" w14:textId="77777777" w:rsidR="00AC7667" w:rsidRDefault="00AC7667" w:rsidP="00F35078"/>
        </w:tc>
        <w:tc>
          <w:tcPr>
            <w:tcW w:w="0" w:type="auto"/>
          </w:tcPr>
          <w:p w14:paraId="1FF96D49" w14:textId="77777777" w:rsidR="00AC7667" w:rsidRDefault="00AC7667" w:rsidP="00F35078"/>
        </w:tc>
        <w:tc>
          <w:tcPr>
            <w:tcW w:w="0" w:type="auto"/>
          </w:tcPr>
          <w:p w14:paraId="3EE24D2E" w14:textId="77777777" w:rsidR="00AC7667" w:rsidRDefault="00AC7667" w:rsidP="00F35078"/>
        </w:tc>
        <w:tc>
          <w:tcPr>
            <w:tcW w:w="0" w:type="auto"/>
          </w:tcPr>
          <w:p w14:paraId="0AB7B861" w14:textId="77777777" w:rsidR="00AC7667" w:rsidRDefault="00AC7667" w:rsidP="00F35078"/>
        </w:tc>
      </w:tr>
    </w:tbl>
    <w:p w14:paraId="6D62BAB1" w14:textId="77777777" w:rsidR="0048700F" w:rsidRDefault="0048700F"/>
    <w:p w14:paraId="2ABF3471" w14:textId="77777777" w:rsidR="00E52357" w:rsidRDefault="00E52357">
      <w:pPr>
        <w:sectPr w:rsidR="00E52357" w:rsidSect="00FF08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2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2415E17" w14:textId="3CFC0100" w:rsidR="0048700F" w:rsidRDefault="0048700F"/>
    <w:p w14:paraId="5715D95F" w14:textId="77777777" w:rsidR="0048700F" w:rsidRPr="0048700F" w:rsidRDefault="0048700F" w:rsidP="0048700F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48700F">
        <w:rPr>
          <w:noProof/>
        </w:rPr>
        <w:t>1.</w:t>
      </w:r>
      <w:r w:rsidRPr="0048700F">
        <w:rPr>
          <w:noProof/>
        </w:rPr>
        <w:tab/>
        <w:t xml:space="preserve">Burns KE, Duffett M, Kho ME, Meade MO, Adhikari NK, Sinuff T, Cook DJ, Group A: </w:t>
      </w:r>
      <w:r w:rsidRPr="0048700F">
        <w:rPr>
          <w:b/>
          <w:noProof/>
        </w:rPr>
        <w:t>A guide for the design and conduct of self-administered surveys of clinicians</w:t>
      </w:r>
      <w:r w:rsidRPr="0048700F">
        <w:rPr>
          <w:noProof/>
        </w:rPr>
        <w:t xml:space="preserve">. </w:t>
      </w:r>
      <w:r w:rsidRPr="0048700F">
        <w:rPr>
          <w:i/>
          <w:noProof/>
        </w:rPr>
        <w:t xml:space="preserve">CMAJ </w:t>
      </w:r>
      <w:r w:rsidRPr="0048700F">
        <w:rPr>
          <w:noProof/>
        </w:rPr>
        <w:t xml:space="preserve">2008, </w:t>
      </w:r>
      <w:r w:rsidRPr="0048700F">
        <w:rPr>
          <w:b/>
          <w:noProof/>
        </w:rPr>
        <w:t>179</w:t>
      </w:r>
      <w:r w:rsidRPr="0048700F">
        <w:rPr>
          <w:noProof/>
        </w:rPr>
        <w:t>(3):245-252.</w:t>
      </w:r>
    </w:p>
    <w:p w14:paraId="52D05061" w14:textId="4121A70D" w:rsidR="009B6A6F" w:rsidRDefault="0048700F">
      <w:r>
        <w:fldChar w:fldCharType="end"/>
      </w:r>
    </w:p>
    <w:sectPr w:rsidR="009B6A6F" w:rsidSect="00C64F3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F9D35" w14:textId="77777777" w:rsidR="004E037D" w:rsidRDefault="004E037D" w:rsidP="00AF4DD3">
      <w:r>
        <w:separator/>
      </w:r>
    </w:p>
  </w:endnote>
  <w:endnote w:type="continuationSeparator" w:id="0">
    <w:p w14:paraId="6FF8545A" w14:textId="77777777" w:rsidR="004E037D" w:rsidRDefault="004E037D" w:rsidP="00AF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877035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B22696" w14:textId="77777777" w:rsidR="00B53D7B" w:rsidRDefault="00B53D7B" w:rsidP="00BE17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7EF3F3" w14:textId="77777777" w:rsidR="00B53D7B" w:rsidRDefault="00B53D7B" w:rsidP="00B53D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414099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28384A" w14:textId="77777777" w:rsidR="00B53D7B" w:rsidRDefault="00B53D7B" w:rsidP="00BE17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0461C0" w14:textId="7E8EE45B" w:rsidR="00B53D7B" w:rsidRDefault="00B53D7B" w:rsidP="00B53D7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C0A8A" w14:textId="77777777" w:rsidR="00D2004D" w:rsidRDefault="00D20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CA7B9" w14:textId="77777777" w:rsidR="004E037D" w:rsidRDefault="004E037D" w:rsidP="00AF4DD3">
      <w:r>
        <w:separator/>
      </w:r>
    </w:p>
  </w:footnote>
  <w:footnote w:type="continuationSeparator" w:id="0">
    <w:p w14:paraId="764BE607" w14:textId="77777777" w:rsidR="004E037D" w:rsidRDefault="004E037D" w:rsidP="00AF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5976" w14:textId="77777777" w:rsidR="00D2004D" w:rsidRDefault="00D20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08B9" w14:textId="694F58EA" w:rsidR="00AF4DD3" w:rsidRDefault="00B53D7B">
    <w:pPr>
      <w:pStyle w:val="Header"/>
    </w:pPr>
    <w:r w:rsidRPr="005C1BDD">
      <w:rPr>
        <w:noProof/>
        <w:lang w:val="nl-NL" w:eastAsia="nl-NL"/>
      </w:rPr>
      <w:drawing>
        <wp:inline distT="0" distB="0" distL="0" distR="0" wp14:anchorId="29653CD4" wp14:editId="2BDB6A2F">
          <wp:extent cx="685520" cy="492370"/>
          <wp:effectExtent l="0" t="0" r="635" b="3175"/>
          <wp:docPr id="3" name="Picture 3" descr="LOGO_CARRE_CLAIM_final[8]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ARRE_CLAIM_final[8]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308" cy="50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AF4DD3">
      <w:t xml:space="preserve">ESICM </w:t>
    </w:r>
    <w:bookmarkStart w:id="0" w:name="_GoBack"/>
    <w:r w:rsidR="00D2004D">
      <w:t>Research Committee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AA886" w14:textId="77777777" w:rsidR="00D2004D" w:rsidRDefault="00D20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F6B"/>
    <w:multiLevelType w:val="multilevel"/>
    <w:tmpl w:val="3964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B3121"/>
    <w:multiLevelType w:val="hybridMultilevel"/>
    <w:tmpl w:val="4510D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4635"/>
    <w:multiLevelType w:val="multilevel"/>
    <w:tmpl w:val="2072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9655D"/>
    <w:multiLevelType w:val="multilevel"/>
    <w:tmpl w:val="D60C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D2F9C"/>
    <w:multiLevelType w:val="multilevel"/>
    <w:tmpl w:val="620E3D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93B17"/>
    <w:multiLevelType w:val="multilevel"/>
    <w:tmpl w:val="4D66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EC23FB"/>
    <w:multiLevelType w:val="hybridMultilevel"/>
    <w:tmpl w:val="863E9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7F53"/>
    <w:multiLevelType w:val="multilevel"/>
    <w:tmpl w:val="A6464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C64A8"/>
    <w:multiLevelType w:val="multilevel"/>
    <w:tmpl w:val="9CB0A1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513B4E"/>
    <w:multiLevelType w:val="hybridMultilevel"/>
    <w:tmpl w:val="A646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519DE"/>
    <w:multiLevelType w:val="hybridMultilevel"/>
    <w:tmpl w:val="D82CB728"/>
    <w:lvl w:ilvl="0" w:tplc="0592F9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55B9B"/>
    <w:multiLevelType w:val="hybridMultilevel"/>
    <w:tmpl w:val="4510D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2E42"/>
    <w:multiLevelType w:val="hybridMultilevel"/>
    <w:tmpl w:val="A98CF38E"/>
    <w:lvl w:ilvl="0" w:tplc="C3529D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ritical Car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zazassdwzrzeker5x9p5tsye5rd5zsex9av&quot;&gt;ecmo weaning&lt;record-ids&gt;&lt;item&gt;7&lt;/item&gt;&lt;/record-ids&gt;&lt;/item&gt;&lt;/Libraries&gt;"/>
  </w:docVars>
  <w:rsids>
    <w:rsidRoot w:val="00F725E5"/>
    <w:rsid w:val="0001227F"/>
    <w:rsid w:val="000344CE"/>
    <w:rsid w:val="00093140"/>
    <w:rsid w:val="000A17DB"/>
    <w:rsid w:val="000E00DF"/>
    <w:rsid w:val="00100B3E"/>
    <w:rsid w:val="00113E7C"/>
    <w:rsid w:val="00122186"/>
    <w:rsid w:val="001F4194"/>
    <w:rsid w:val="002119AC"/>
    <w:rsid w:val="0023472A"/>
    <w:rsid w:val="00263313"/>
    <w:rsid w:val="00274CB6"/>
    <w:rsid w:val="0027571B"/>
    <w:rsid w:val="002B5034"/>
    <w:rsid w:val="003271C2"/>
    <w:rsid w:val="0038333B"/>
    <w:rsid w:val="003931C6"/>
    <w:rsid w:val="003D4DEE"/>
    <w:rsid w:val="003F2535"/>
    <w:rsid w:val="004050D6"/>
    <w:rsid w:val="0043027B"/>
    <w:rsid w:val="00447CD0"/>
    <w:rsid w:val="0048700F"/>
    <w:rsid w:val="004B7D7E"/>
    <w:rsid w:val="004E037D"/>
    <w:rsid w:val="00523403"/>
    <w:rsid w:val="006041E5"/>
    <w:rsid w:val="00604F67"/>
    <w:rsid w:val="00670EEC"/>
    <w:rsid w:val="006750A5"/>
    <w:rsid w:val="006812FA"/>
    <w:rsid w:val="00691171"/>
    <w:rsid w:val="00703BEE"/>
    <w:rsid w:val="00725481"/>
    <w:rsid w:val="0072759D"/>
    <w:rsid w:val="00735F60"/>
    <w:rsid w:val="00744884"/>
    <w:rsid w:val="007623B3"/>
    <w:rsid w:val="00766539"/>
    <w:rsid w:val="007B2E2A"/>
    <w:rsid w:val="007B6A79"/>
    <w:rsid w:val="007C20BD"/>
    <w:rsid w:val="007C47B3"/>
    <w:rsid w:val="007C5042"/>
    <w:rsid w:val="00806FB5"/>
    <w:rsid w:val="008472F2"/>
    <w:rsid w:val="00884E94"/>
    <w:rsid w:val="009135D5"/>
    <w:rsid w:val="00954627"/>
    <w:rsid w:val="00971DA7"/>
    <w:rsid w:val="00983AC1"/>
    <w:rsid w:val="009906C1"/>
    <w:rsid w:val="009B6A6F"/>
    <w:rsid w:val="009E0904"/>
    <w:rsid w:val="00A33328"/>
    <w:rsid w:val="00A50D1F"/>
    <w:rsid w:val="00AC7667"/>
    <w:rsid w:val="00AF4DD3"/>
    <w:rsid w:val="00B15AE2"/>
    <w:rsid w:val="00B50C18"/>
    <w:rsid w:val="00B53D7B"/>
    <w:rsid w:val="00B91276"/>
    <w:rsid w:val="00BA1F4E"/>
    <w:rsid w:val="00C64F38"/>
    <w:rsid w:val="00C91A99"/>
    <w:rsid w:val="00CA250E"/>
    <w:rsid w:val="00CE50F3"/>
    <w:rsid w:val="00D007F5"/>
    <w:rsid w:val="00D2004D"/>
    <w:rsid w:val="00D54A70"/>
    <w:rsid w:val="00D76B68"/>
    <w:rsid w:val="00DA6D03"/>
    <w:rsid w:val="00DD6C0C"/>
    <w:rsid w:val="00DF5391"/>
    <w:rsid w:val="00E13A95"/>
    <w:rsid w:val="00E2497B"/>
    <w:rsid w:val="00E25353"/>
    <w:rsid w:val="00E35C95"/>
    <w:rsid w:val="00E42218"/>
    <w:rsid w:val="00E52357"/>
    <w:rsid w:val="00E95083"/>
    <w:rsid w:val="00ED368D"/>
    <w:rsid w:val="00F07809"/>
    <w:rsid w:val="00F15A07"/>
    <w:rsid w:val="00F360D2"/>
    <w:rsid w:val="00F725E5"/>
    <w:rsid w:val="00FB4CDA"/>
    <w:rsid w:val="00FC4941"/>
    <w:rsid w:val="00FF08F0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EA68CE"/>
  <w15:chartTrackingRefBased/>
  <w15:docId w15:val="{67CB5E9D-374C-2641-BFAC-85A27774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A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EEC"/>
    <w:rPr>
      <w:rFonts w:ascii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670EEC"/>
    <w:pPr>
      <w:ind w:left="720"/>
      <w:contextualSpacing/>
    </w:pPr>
  </w:style>
  <w:style w:type="table" w:styleId="TableGrid">
    <w:name w:val="Table Grid"/>
    <w:basedOn w:val="TableNormal"/>
    <w:uiPriority w:val="39"/>
    <w:rsid w:val="00B50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4D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DD3"/>
  </w:style>
  <w:style w:type="paragraph" w:styleId="Footer">
    <w:name w:val="footer"/>
    <w:basedOn w:val="Normal"/>
    <w:link w:val="FooterChar"/>
    <w:uiPriority w:val="99"/>
    <w:unhideWhenUsed/>
    <w:rsid w:val="00AF4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DD3"/>
  </w:style>
  <w:style w:type="paragraph" w:styleId="BalloonText">
    <w:name w:val="Balloon Text"/>
    <w:basedOn w:val="Normal"/>
    <w:link w:val="BalloonTextChar"/>
    <w:uiPriority w:val="99"/>
    <w:semiHidden/>
    <w:unhideWhenUsed/>
    <w:rsid w:val="00B53D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7B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53D7B"/>
  </w:style>
  <w:style w:type="character" w:styleId="CommentReference">
    <w:name w:val="annotation reference"/>
    <w:basedOn w:val="DefaultParagraphFont"/>
    <w:uiPriority w:val="99"/>
    <w:semiHidden/>
    <w:unhideWhenUsed/>
    <w:rsid w:val="00D00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7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7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7F5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48700F"/>
    <w:pPr>
      <w:jc w:val="center"/>
    </w:pPr>
    <w:rPr>
      <w:rFonts w:ascii="Calibri" w:hAnsi="Calibri" w:cs="Calibri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700F"/>
  </w:style>
  <w:style w:type="character" w:customStyle="1" w:styleId="EndNoteBibliographyTitleChar">
    <w:name w:val="EndNote Bibliography Title Char"/>
    <w:basedOn w:val="ListParagraphChar"/>
    <w:link w:val="EndNoteBibliographyTitle"/>
    <w:rsid w:val="0048700F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8700F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ListParagraphChar"/>
    <w:link w:val="EndNoteBibliography"/>
    <w:rsid w:val="0048700F"/>
    <w:rPr>
      <w:rFonts w:ascii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2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2FA"/>
    <w:rPr>
      <w:vertAlign w:val="superscript"/>
    </w:rPr>
  </w:style>
  <w:style w:type="paragraph" w:styleId="Revision">
    <w:name w:val="Revision"/>
    <w:hidden/>
    <w:uiPriority w:val="99"/>
    <w:semiHidden/>
    <w:rsid w:val="00393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1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5DF3B4-7C19-454D-9E46-E6F038B3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F1D28ABC</Template>
  <TotalTime>2</TotalTime>
  <Pages>4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Camporota</dc:creator>
  <cp:keywords/>
  <dc:description/>
  <cp:lastModifiedBy>Sherihane Bensemmane</cp:lastModifiedBy>
  <cp:revision>4</cp:revision>
  <cp:lastPrinted>2019-06-28T08:23:00Z</cp:lastPrinted>
  <dcterms:created xsi:type="dcterms:W3CDTF">2019-09-29T11:59:00Z</dcterms:created>
  <dcterms:modified xsi:type="dcterms:W3CDTF">2019-10-09T09:52:00Z</dcterms:modified>
</cp:coreProperties>
</file>